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F29" w:rsidRPr="004F5D97" w:rsidRDefault="00CE2F29" w:rsidP="00CE2F29">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14 catorce de febrero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w:t>
      </w:r>
    </w:p>
    <w:p w:rsidR="00CE2F29" w:rsidRPr="004F5D97" w:rsidRDefault="00CE2F29" w:rsidP="00CE2F29">
      <w:pPr>
        <w:rPr>
          <w:rFonts w:ascii="Calibri" w:hAnsi="Calibri" w:cs="Calibri"/>
          <w:color w:val="595959" w:themeColor="text1" w:themeTint="A6"/>
          <w:sz w:val="26"/>
          <w:szCs w:val="26"/>
        </w:rPr>
      </w:pPr>
    </w:p>
    <w:p w:rsidR="00CE2F29" w:rsidRPr="004F5D97" w:rsidRDefault="00CE2F29" w:rsidP="00CE2F2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1089/2doJAM/2017-JN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en representación legal de la persona moral denominada</w:t>
      </w:r>
      <w:r>
        <w:rPr>
          <w:rFonts w:ascii="Calibri" w:hAnsi="Calibri" w:cs="Calibr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CE2F29" w:rsidRPr="004F5D97" w:rsidRDefault="00CE2F29" w:rsidP="00CE2F29">
      <w:pPr>
        <w:pStyle w:val="Textoindependiente"/>
        <w:rPr>
          <w:rFonts w:ascii="Calibri" w:hAnsi="Calibri" w:cs="Calibri"/>
          <w:color w:val="595959" w:themeColor="text1" w:themeTint="A6"/>
          <w:sz w:val="26"/>
          <w:szCs w:val="26"/>
        </w:rPr>
      </w:pPr>
    </w:p>
    <w:p w:rsidR="00CE2F29" w:rsidRPr="004F5D97" w:rsidRDefault="00CE2F29" w:rsidP="00CE2F2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CE2F29" w:rsidRPr="004F5D97" w:rsidRDefault="00CE2F29" w:rsidP="00CE2F29">
      <w:pPr>
        <w:pStyle w:val="Textoindependiente"/>
        <w:ind w:firstLine="708"/>
        <w:jc w:val="center"/>
        <w:rPr>
          <w:rFonts w:ascii="Calibri" w:hAnsi="Calibri" w:cs="Calibri"/>
          <w:b/>
          <w:bCs/>
          <w:color w:val="595959" w:themeColor="text1" w:themeTint="A6"/>
          <w:sz w:val="26"/>
          <w:szCs w:val="26"/>
        </w:rPr>
      </w:pPr>
    </w:p>
    <w:p w:rsidR="00CE2F29" w:rsidRPr="004F5D97" w:rsidRDefault="00CE2F29" w:rsidP="00CE2F29">
      <w:pPr>
        <w:pStyle w:val="Textoindependiente"/>
        <w:rPr>
          <w:rFonts w:ascii="Calibri" w:hAnsi="Calibri" w:cs="Calibri"/>
          <w:b/>
          <w:bCs/>
          <w:color w:val="595959" w:themeColor="text1" w:themeTint="A6"/>
          <w:sz w:val="26"/>
          <w:szCs w:val="26"/>
        </w:rPr>
      </w:pPr>
    </w:p>
    <w:p w:rsidR="00CE2F29" w:rsidRPr="004F5D97" w:rsidRDefault="00CE2F29" w:rsidP="00CE2F2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7 siete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CE2F29" w:rsidRPr="004F5D97" w:rsidRDefault="00CE2F29" w:rsidP="00CE2F29">
      <w:pPr>
        <w:jc w:val="both"/>
        <w:rPr>
          <w:rFonts w:ascii="Calibri" w:hAnsi="Calibri" w:cs="Calibri"/>
          <w:b/>
          <w:i/>
          <w:iCs/>
          <w:color w:val="595959" w:themeColor="text1" w:themeTint="A6"/>
          <w:sz w:val="26"/>
          <w:szCs w:val="26"/>
          <w:lang w:val="es-MX"/>
        </w:rPr>
      </w:pPr>
    </w:p>
    <w:p w:rsidR="00CE2F29"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366924 (tres-seis-seis-nueve-dos-cuatro), de fecha 7 siete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23 veintitrés);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p>
    <w:p w:rsidR="00CE2F29" w:rsidRPr="004F5D97" w:rsidRDefault="00CE2F29" w:rsidP="00CE2F2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1089/2doJAM/2017-JN</w:t>
      </w:r>
    </w:p>
    <w:p w:rsidR="00CE2F29" w:rsidRDefault="00CE2F29" w:rsidP="00CE2F29">
      <w:pPr>
        <w:ind w:firstLine="708"/>
        <w:jc w:val="both"/>
        <w:rPr>
          <w:rFonts w:ascii="Calibri" w:hAnsi="Calibri" w:cs="Calibri"/>
          <w:color w:val="595959" w:themeColor="text1" w:themeTint="A6"/>
          <w:sz w:val="26"/>
          <w:szCs w:val="26"/>
        </w:rPr>
      </w:pPr>
    </w:p>
    <w:p w:rsidR="00CE2F29" w:rsidRPr="004F5D97" w:rsidRDefault="00CE2F29" w:rsidP="00CE2F29">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enjuiciado</w:t>
      </w:r>
      <w:proofErr w:type="gramEnd"/>
      <w:r w:rsidRPr="004F5D97">
        <w:rPr>
          <w:rFonts w:ascii="Calibri" w:hAnsi="Calibri" w:cs="Calibri"/>
          <w:color w:val="595959" w:themeColor="text1" w:themeTint="A6"/>
          <w:sz w:val="26"/>
          <w:szCs w:val="26"/>
        </w:rPr>
        <w:t xml:space="preserve">,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CE2F29" w:rsidRPr="004F5D97" w:rsidRDefault="00CE2F29" w:rsidP="00CE2F29">
      <w:pPr>
        <w:jc w:val="both"/>
        <w:rPr>
          <w:rFonts w:ascii="Calibri" w:hAnsi="Calibri" w:cs="Calibri"/>
          <w:color w:val="595959" w:themeColor="text1" w:themeTint="A6"/>
          <w:sz w:val="26"/>
          <w:szCs w:val="26"/>
        </w:rPr>
      </w:pPr>
    </w:p>
    <w:p w:rsidR="00CE2F29" w:rsidRPr="004F5D97"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CE2F29" w:rsidRPr="004F5D97" w:rsidRDefault="00CE2F29" w:rsidP="00CE2F29">
      <w:pPr>
        <w:jc w:val="both"/>
        <w:rPr>
          <w:rFonts w:ascii="Calibri" w:hAnsi="Calibri" w:cs="Calibri"/>
          <w:b/>
          <w:bCs/>
          <w:i/>
          <w:iCs/>
          <w:color w:val="595959" w:themeColor="text1" w:themeTint="A6"/>
          <w:sz w:val="26"/>
          <w:szCs w:val="26"/>
        </w:rPr>
      </w:pPr>
    </w:p>
    <w:p w:rsidR="00CE2F29" w:rsidRPr="004F5D97"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CE2F29" w:rsidRPr="004F5D97" w:rsidRDefault="00CE2F29" w:rsidP="00CE2F29">
      <w:pPr>
        <w:rPr>
          <w:rFonts w:ascii="Calibri" w:hAnsi="Calibri" w:cs="Calibri"/>
          <w:b/>
          <w:color w:val="595959" w:themeColor="text1" w:themeTint="A6"/>
          <w:sz w:val="26"/>
          <w:szCs w:val="26"/>
        </w:rPr>
      </w:pPr>
    </w:p>
    <w:p w:rsidR="00CE2F29" w:rsidRPr="004F5D97"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CE2F29" w:rsidRPr="004F5D97" w:rsidRDefault="00CE2F29" w:rsidP="00CE2F29">
      <w:pPr>
        <w:ind w:firstLine="708"/>
        <w:jc w:val="both"/>
        <w:rPr>
          <w:rFonts w:ascii="Calibri" w:hAnsi="Calibri" w:cs="Calibri"/>
          <w:color w:val="595959" w:themeColor="text1" w:themeTint="A6"/>
          <w:sz w:val="26"/>
          <w:szCs w:val="26"/>
        </w:rPr>
      </w:pPr>
    </w:p>
    <w:p w:rsidR="00CE2F29" w:rsidRPr="004F5D97"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21 veintiuno</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CE2F29" w:rsidRPr="004F5D97" w:rsidRDefault="00CE2F29" w:rsidP="00CE2F29">
      <w:pPr>
        <w:jc w:val="both"/>
        <w:rPr>
          <w:rFonts w:ascii="Calibri" w:hAnsi="Calibri" w:cs="Calibri"/>
          <w:b/>
          <w:bCs/>
          <w:i/>
          <w:iCs/>
          <w:color w:val="595959" w:themeColor="text1" w:themeTint="A6"/>
          <w:sz w:val="26"/>
          <w:szCs w:val="26"/>
        </w:rPr>
      </w:pPr>
    </w:p>
    <w:p w:rsidR="00CE2F29" w:rsidRPr="004F5D97" w:rsidRDefault="00CE2F29" w:rsidP="00CE2F29">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CE2F29" w:rsidRPr="004F5D97" w:rsidRDefault="00CE2F29" w:rsidP="00CE2F29">
      <w:pPr>
        <w:jc w:val="both"/>
        <w:rPr>
          <w:rFonts w:ascii="Calibri" w:hAnsi="Calibri" w:cs="Calibri"/>
          <w:b/>
          <w:bCs/>
          <w:i/>
          <w:iCs/>
          <w:color w:val="595959" w:themeColor="text1" w:themeTint="A6"/>
          <w:sz w:val="26"/>
          <w:szCs w:val="26"/>
        </w:rPr>
      </w:pPr>
    </w:p>
    <w:p w:rsidR="00CE2F29" w:rsidRPr="004F5D97" w:rsidRDefault="00CE2F29" w:rsidP="00CE2F2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CE2F29" w:rsidRPr="004F5D97" w:rsidRDefault="00CE2F29" w:rsidP="00CE2F29">
      <w:pPr>
        <w:pStyle w:val="Sangradetextonormal"/>
        <w:ind w:left="0" w:firstLine="708"/>
        <w:jc w:val="both"/>
        <w:rPr>
          <w:rFonts w:ascii="Calibri" w:hAnsi="Calibri" w:cs="Calibri"/>
          <w:bCs/>
          <w:iCs/>
          <w:color w:val="595959" w:themeColor="text1" w:themeTint="A6"/>
          <w:sz w:val="20"/>
          <w:szCs w:val="20"/>
        </w:rPr>
      </w:pPr>
    </w:p>
    <w:p w:rsidR="00CE2F29" w:rsidRPr="004F5D97" w:rsidRDefault="00CE2F29" w:rsidP="00CE2F2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séptimo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 </w:t>
      </w:r>
    </w:p>
    <w:p w:rsidR="00CE2F29" w:rsidRPr="004F5D97" w:rsidRDefault="00CE2F29" w:rsidP="00CE2F29">
      <w:pPr>
        <w:pStyle w:val="Sangradetextonormal"/>
        <w:ind w:left="0" w:firstLine="708"/>
        <w:jc w:val="both"/>
        <w:rPr>
          <w:rFonts w:ascii="Calibri" w:hAnsi="Calibri" w:cs="Calibri"/>
          <w:bCs/>
          <w:iCs/>
          <w:color w:val="595959" w:themeColor="text1" w:themeTint="A6"/>
          <w:sz w:val="20"/>
          <w:szCs w:val="20"/>
        </w:rPr>
      </w:pPr>
    </w:p>
    <w:p w:rsidR="00CE2F29" w:rsidRPr="004F5D97" w:rsidRDefault="00CE2F29" w:rsidP="00CE2F2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CE2F29" w:rsidRPr="004F5D97" w:rsidRDefault="00CE2F29" w:rsidP="00CE2F29">
      <w:pPr>
        <w:pStyle w:val="Sangradetextonormal"/>
        <w:ind w:left="0" w:firstLine="708"/>
        <w:jc w:val="both"/>
        <w:rPr>
          <w:rFonts w:ascii="Calibri" w:hAnsi="Calibri" w:cs="Calibri"/>
          <w:bCs/>
          <w:iCs/>
          <w:color w:val="595959" w:themeColor="text1" w:themeTint="A6"/>
          <w:sz w:val="20"/>
          <w:szCs w:val="20"/>
        </w:rPr>
      </w:pPr>
    </w:p>
    <w:p w:rsidR="00CE2F29" w:rsidRPr="004F5D97" w:rsidRDefault="00CE2F29" w:rsidP="00CE2F2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595959" w:themeColor="text1" w:themeTint="A6"/>
          <w:sz w:val="26"/>
          <w:szCs w:val="26"/>
        </w:rPr>
        <w:t>286858137 (dos-ocho-seis-ocho-cinco-ocho-uno-tres-siete)</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Freight Liner</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03</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0200 (LE cero-dos-cero-cero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1466</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26 veintiséis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CE2F29" w:rsidRPr="004F5D97" w:rsidRDefault="00CE2F29" w:rsidP="00CE2F29">
      <w:pPr>
        <w:pStyle w:val="Sangradetextonormal"/>
        <w:ind w:left="0" w:firstLine="708"/>
        <w:jc w:val="both"/>
        <w:rPr>
          <w:rFonts w:ascii="Calibri" w:hAnsi="Calibri" w:cs="Calibri"/>
          <w:bCs/>
          <w:iCs/>
          <w:color w:val="595959" w:themeColor="text1" w:themeTint="A6"/>
          <w:sz w:val="20"/>
          <w:szCs w:val="20"/>
        </w:rPr>
      </w:pPr>
    </w:p>
    <w:p w:rsidR="00CE2F29" w:rsidRPr="004F5D97" w:rsidRDefault="00CE2F29" w:rsidP="00CE2F2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CE2F29" w:rsidRPr="004F5D97" w:rsidRDefault="00CE2F29" w:rsidP="00CE2F29">
      <w:pPr>
        <w:jc w:val="both"/>
        <w:rPr>
          <w:rFonts w:ascii="Calibri" w:hAnsi="Calibri" w:cs="Calibri"/>
          <w:b/>
          <w:bCs/>
          <w:i/>
          <w:iCs/>
          <w:color w:val="595959" w:themeColor="text1" w:themeTint="A6"/>
          <w:sz w:val="26"/>
          <w:szCs w:val="26"/>
          <w:lang w:val="es-MX"/>
        </w:rPr>
      </w:pPr>
    </w:p>
    <w:p w:rsidR="00CE2F29"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w:t>
      </w:r>
    </w:p>
    <w:p w:rsidR="00CE2F29" w:rsidRDefault="00CE2F29" w:rsidP="00CE2F29">
      <w:pPr>
        <w:ind w:firstLine="708"/>
        <w:jc w:val="both"/>
        <w:rPr>
          <w:rFonts w:ascii="Calibri" w:hAnsi="Calibri" w:cs="Calibri"/>
          <w:color w:val="595959" w:themeColor="text1" w:themeTint="A6"/>
          <w:sz w:val="26"/>
          <w:szCs w:val="26"/>
        </w:rPr>
      </w:pPr>
    </w:p>
    <w:p w:rsidR="00CE2F29" w:rsidRDefault="00CE2F29" w:rsidP="00CE2F2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lastRenderedPageBreak/>
        <w:t>Expediente número 1089/2doJAM/2017-JN</w:t>
      </w:r>
    </w:p>
    <w:p w:rsidR="00CE2F29" w:rsidRDefault="00CE2F29" w:rsidP="00CE2F29">
      <w:pPr>
        <w:ind w:firstLine="708"/>
        <w:jc w:val="both"/>
        <w:rPr>
          <w:rFonts w:ascii="Calibri" w:hAnsi="Calibri" w:cs="Calibri"/>
          <w:color w:val="595959" w:themeColor="text1" w:themeTint="A6"/>
          <w:sz w:val="26"/>
          <w:szCs w:val="26"/>
        </w:rPr>
      </w:pPr>
    </w:p>
    <w:p w:rsidR="00CE2F29" w:rsidRPr="004F5D97" w:rsidRDefault="00CE2F29" w:rsidP="00CE2F29">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para</w:t>
      </w:r>
      <w:proofErr w:type="gramEnd"/>
      <w:r w:rsidRPr="004F5D97">
        <w:rPr>
          <w:rFonts w:ascii="Calibri" w:hAnsi="Calibri" w:cs="Calibri"/>
          <w:color w:val="595959" w:themeColor="text1" w:themeTint="A6"/>
          <w:sz w:val="26"/>
          <w:szCs w:val="26"/>
        </w:rPr>
        <w:t xml:space="preserve"> el Estado y los Municipios de Guanajuato, procede a fijar clara y precisamente los puntos controvertidos en el presente proceso administrativo. . . </w:t>
      </w:r>
    </w:p>
    <w:p w:rsidR="00CE2F29" w:rsidRPr="004F5D97" w:rsidRDefault="00CE2F29" w:rsidP="00CE2F29">
      <w:pPr>
        <w:jc w:val="both"/>
        <w:rPr>
          <w:rFonts w:ascii="Calibri" w:hAnsi="Calibri" w:cs="Calibri"/>
          <w:color w:val="595959" w:themeColor="text1" w:themeTint="A6"/>
          <w:sz w:val="26"/>
          <w:szCs w:val="26"/>
        </w:rPr>
      </w:pPr>
    </w:p>
    <w:p w:rsidR="00CE2F29" w:rsidRPr="004F1AE9" w:rsidRDefault="00CE2F29" w:rsidP="00CE2F2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7 siete de septiembre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366924 (tres-seis-seis-nueve-dos-cuatro)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horarios, rutas, itinerarios </w:t>
      </w:r>
      <w:r>
        <w:rPr>
          <w:rFonts w:ascii="Calibri" w:hAnsi="Calibri" w:cs="Calibri"/>
          <w:i/>
          <w:color w:val="595959" w:themeColor="text1" w:themeTint="A6"/>
          <w:sz w:val="26"/>
          <w:szCs w:val="26"/>
        </w:rPr>
        <w:t>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por la Dirección General de Movilidad. (Al estar supervisando el servicio por parte de las empresas concesionarias y de los operadores de la ruta A-42R,………..percatandome del incumplimiento de la frecuencia autorizada por más de 35 min. sin servicio del caro LE 210…. Y el carro LE 330…..)</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Miguel Ángel Ramírez Villalobos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466</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CE2F29" w:rsidRPr="004F5D97" w:rsidRDefault="00CE2F29" w:rsidP="00CE2F29">
      <w:pPr>
        <w:pStyle w:val="Textoindependiente"/>
        <w:tabs>
          <w:tab w:val="left" w:pos="3594"/>
        </w:tabs>
        <w:rPr>
          <w:rFonts w:ascii="Calibri" w:hAnsi="Calibri" w:cs="Calibri"/>
          <w:color w:val="595959" w:themeColor="text1" w:themeTint="A6"/>
          <w:sz w:val="26"/>
          <w:szCs w:val="26"/>
          <w:lang w:val="es-ES"/>
        </w:rPr>
      </w:pPr>
    </w:p>
    <w:p w:rsidR="00CE2F29" w:rsidRPr="004F5D97" w:rsidRDefault="00CE2F29" w:rsidP="00CE2F29">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CE2F29" w:rsidRPr="004F5D97" w:rsidRDefault="00CE2F29" w:rsidP="00CE2F29">
      <w:pPr>
        <w:pStyle w:val="Textoindependiente"/>
        <w:tabs>
          <w:tab w:val="left" w:pos="3594"/>
        </w:tabs>
        <w:rPr>
          <w:rFonts w:ascii="Calibri" w:hAnsi="Calibri" w:cs="Calibri"/>
          <w:iCs/>
          <w:color w:val="595959" w:themeColor="text1" w:themeTint="A6"/>
          <w:sz w:val="26"/>
          <w:szCs w:val="26"/>
        </w:rPr>
      </w:pPr>
    </w:p>
    <w:p w:rsidR="00CE2F29" w:rsidRPr="004F5D97" w:rsidRDefault="00CE2F29" w:rsidP="00CE2F29">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CE2F29" w:rsidRPr="004F5D97" w:rsidRDefault="00CE2F29" w:rsidP="00CE2F29">
      <w:pPr>
        <w:pStyle w:val="Textoindependiente"/>
        <w:tabs>
          <w:tab w:val="left" w:pos="3594"/>
        </w:tabs>
        <w:rPr>
          <w:rFonts w:ascii="Calibri" w:hAnsi="Calibri" w:cs="Calibri"/>
          <w:iCs/>
          <w:color w:val="595959" w:themeColor="text1" w:themeTint="A6"/>
          <w:sz w:val="26"/>
          <w:szCs w:val="26"/>
        </w:rPr>
      </w:pPr>
    </w:p>
    <w:p w:rsidR="00CE2F29" w:rsidRPr="004F5D97" w:rsidRDefault="00CE2F29" w:rsidP="00CE2F2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Pr>
          <w:rFonts w:ascii="Calibri" w:hAnsi="Calibri" w:cs="Calibri"/>
          <w:color w:val="595959" w:themeColor="text1" w:themeTint="A6"/>
          <w:sz w:val="26"/>
          <w:szCs w:val="26"/>
        </w:rPr>
        <w:t>366924 (tres-seis-seis-nueve-dos-cuatro)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7 siete de septiembre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
    <w:p w:rsidR="00CE2F29" w:rsidRPr="004F5D97" w:rsidRDefault="00CE2F29" w:rsidP="00CE2F29">
      <w:pPr>
        <w:jc w:val="both"/>
        <w:rPr>
          <w:color w:val="595959" w:themeColor="text1" w:themeTint="A6"/>
          <w:sz w:val="22"/>
        </w:rPr>
      </w:pPr>
    </w:p>
    <w:p w:rsidR="00CE2F29" w:rsidRPr="004F5D97" w:rsidRDefault="00CE2F29" w:rsidP="00CE2F29">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 xml:space="preserve">un mayor </w:t>
      </w:r>
      <w:r w:rsidRPr="004604C2">
        <w:rPr>
          <w:rFonts w:ascii="Calibri" w:hAnsi="Calibri"/>
          <w:color w:val="595959" w:themeColor="text1" w:themeTint="A6"/>
          <w:sz w:val="26"/>
        </w:rPr>
        <w:lastRenderedPageBreak/>
        <w:t>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CE2F29" w:rsidRPr="004F5D97" w:rsidRDefault="00CE2F29" w:rsidP="00CE2F29">
      <w:pPr>
        <w:ind w:firstLine="708"/>
        <w:jc w:val="both"/>
        <w:rPr>
          <w:color w:val="595959" w:themeColor="text1" w:themeTint="A6"/>
          <w:lang w:val="es-MX"/>
        </w:rPr>
      </w:pPr>
    </w:p>
    <w:p w:rsidR="00CE2F29" w:rsidRPr="004F5D97" w:rsidRDefault="00CE2F29" w:rsidP="00CE2F29">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E2F29" w:rsidRPr="004F5D97" w:rsidRDefault="00CE2F29" w:rsidP="00CE2F29">
      <w:pPr>
        <w:ind w:firstLine="708"/>
        <w:jc w:val="both"/>
        <w:rPr>
          <w:rFonts w:ascii="Calibri" w:hAnsi="Calibri" w:cs="Calibri"/>
          <w:i/>
          <w:iCs/>
          <w:color w:val="595959" w:themeColor="text1" w:themeTint="A6"/>
          <w:sz w:val="22"/>
        </w:rPr>
      </w:pPr>
    </w:p>
    <w:p w:rsidR="00CE2F29" w:rsidRPr="004F5D97" w:rsidRDefault="00CE2F29" w:rsidP="00CE2F2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tercer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330 era</w:t>
      </w:r>
      <w:r w:rsidRPr="004F5D97">
        <w:rPr>
          <w:rFonts w:ascii="Calibri" w:hAnsi="Calibri" w:cs="Calibri"/>
          <w:color w:val="595959" w:themeColor="text1" w:themeTint="A6"/>
          <w:sz w:val="26"/>
          <w:szCs w:val="26"/>
        </w:rPr>
        <w:t xml:space="preserve"> la que </w:t>
      </w:r>
      <w:r>
        <w:rPr>
          <w:rFonts w:ascii="Calibri" w:hAnsi="Calibri" w:cs="Calibri"/>
          <w:color w:val="595959" w:themeColor="text1" w:themeTint="A6"/>
          <w:sz w:val="26"/>
          <w:szCs w:val="26"/>
        </w:rPr>
        <w:t>estaba obligada a cumplir con un servicio de transporte</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w:t>
      </w:r>
    </w:p>
    <w:p w:rsidR="00CE2F29" w:rsidRPr="004F5D97" w:rsidRDefault="00CE2F29" w:rsidP="00CE2F29">
      <w:pPr>
        <w:jc w:val="both"/>
        <w:rPr>
          <w:rFonts w:ascii="Calibri" w:hAnsi="Calibri" w:cs="Calibri"/>
          <w:iCs/>
          <w:color w:val="595959" w:themeColor="text1" w:themeTint="A6"/>
          <w:sz w:val="26"/>
          <w:szCs w:val="26"/>
        </w:rPr>
      </w:pPr>
    </w:p>
    <w:p w:rsidR="00CE2F29" w:rsidRPr="004F5D97"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CE2F29" w:rsidRPr="004F5D97" w:rsidRDefault="00CE2F29" w:rsidP="00CE2F29">
      <w:pPr>
        <w:jc w:val="both"/>
        <w:rPr>
          <w:rFonts w:ascii="Calibri" w:hAnsi="Calibri" w:cs="Calibri"/>
          <w:bCs/>
          <w:color w:val="595959" w:themeColor="text1" w:themeTint="A6"/>
          <w:sz w:val="26"/>
          <w:szCs w:val="26"/>
        </w:rPr>
      </w:pPr>
    </w:p>
    <w:p w:rsidR="00CE2F29" w:rsidRPr="004F5D97" w:rsidRDefault="00CE2F29" w:rsidP="00CE2F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sidRPr="004F5D97">
        <w:rPr>
          <w:rFonts w:ascii="Calibri" w:hAnsi="Calibri" w:cs="Calibri"/>
          <w:bCs/>
          <w:color w:val="595959" w:themeColor="text1" w:themeTint="A6"/>
          <w:sz w:val="26"/>
          <w:szCs w:val="26"/>
        </w:rPr>
        <w:lastRenderedPageBreak/>
        <w:t xml:space="preserve">número </w:t>
      </w:r>
      <w:r>
        <w:rPr>
          <w:rFonts w:ascii="Calibri" w:hAnsi="Calibri" w:cs="Calibri"/>
          <w:color w:val="595959" w:themeColor="text1" w:themeTint="A6"/>
          <w:sz w:val="26"/>
          <w:szCs w:val="26"/>
        </w:rPr>
        <w:t>366924 (tres-seis-seis-nueve-dos-cuatro)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7 siete de septiembre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Calibri" w:hAnsi="Calibri"/>
          <w:color w:val="595959" w:themeColor="text1" w:themeTint="A6"/>
          <w:sz w:val="26"/>
        </w:rPr>
        <w:t xml:space="preserve">. . . . . . . . . . . . . . . . . . . . . . . . . . . </w:t>
      </w:r>
    </w:p>
    <w:p w:rsidR="00CE2F29" w:rsidRPr="004F5D97" w:rsidRDefault="00CE2F29" w:rsidP="00CE2F29">
      <w:pPr>
        <w:jc w:val="both"/>
        <w:rPr>
          <w:rFonts w:ascii="Calibri" w:hAnsi="Calibri" w:cs="Calibri"/>
          <w:bCs/>
          <w:color w:val="595959" w:themeColor="text1" w:themeTint="A6"/>
          <w:sz w:val="26"/>
          <w:szCs w:val="26"/>
        </w:rPr>
      </w:pPr>
    </w:p>
    <w:p w:rsidR="00CE2F29" w:rsidRDefault="00CE2F29" w:rsidP="00CE2F29">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CE2F29" w:rsidRDefault="00CE2F29" w:rsidP="00CE2F2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1089/2doJAM/2017-JN</w:t>
      </w:r>
    </w:p>
    <w:p w:rsidR="00CE2F29" w:rsidRDefault="00CE2F29" w:rsidP="00CE2F29">
      <w:pPr>
        <w:ind w:firstLine="708"/>
        <w:jc w:val="both"/>
        <w:rPr>
          <w:rFonts w:ascii="Calibri" w:hAnsi="Calibri" w:cs="Calibri"/>
          <w:bCs/>
          <w:color w:val="595959" w:themeColor="text1" w:themeTint="A6"/>
          <w:sz w:val="26"/>
          <w:szCs w:val="26"/>
        </w:rPr>
      </w:pPr>
    </w:p>
    <w:p w:rsidR="00CE2F29" w:rsidRPr="00C74939" w:rsidRDefault="00CE2F29" w:rsidP="00CE2F29">
      <w:pPr>
        <w:jc w:val="both"/>
        <w:rPr>
          <w:rFonts w:ascii="Calibri" w:hAnsi="Calibri" w:cs="Calibri"/>
          <w:bCs/>
          <w:color w:val="948A54" w:themeColor="background2" w:themeShade="80"/>
          <w:sz w:val="26"/>
          <w:szCs w:val="26"/>
        </w:rPr>
      </w:pPr>
      <w:r w:rsidRPr="004F5D97">
        <w:rPr>
          <w:rFonts w:ascii="Calibri" w:hAnsi="Calibri" w:cs="Calibri"/>
          <w:bCs/>
          <w:color w:val="595959" w:themeColor="text1" w:themeTint="A6"/>
          <w:sz w:val="26"/>
          <w:szCs w:val="26"/>
        </w:rPr>
        <w:t xml:space="preserve">frecuencias autorizadas que este debía cumplir y demostrar su incumplimiento; lo que no hizo el inspector demandado, además de que el lenguaje utilizado es </w:t>
      </w:r>
      <w:r w:rsidRPr="00C74939">
        <w:rPr>
          <w:rFonts w:ascii="Calibri" w:hAnsi="Calibri" w:cs="Calibri"/>
          <w:bCs/>
          <w:color w:val="948A54" w:themeColor="background2" w:themeShade="80"/>
          <w:sz w:val="26"/>
          <w:szCs w:val="26"/>
        </w:rPr>
        <w:t xml:space="preserve">poco claro, ya que no precisa a que se refiere los términos: </w:t>
      </w:r>
      <w:r w:rsidRPr="00C74939">
        <w:rPr>
          <w:rFonts w:ascii="Calibri" w:hAnsi="Calibri" w:cs="Calibri"/>
          <w:bCs/>
          <w:i/>
          <w:color w:val="948A54" w:themeColor="background2" w:themeShade="80"/>
          <w:sz w:val="26"/>
          <w:szCs w:val="26"/>
        </w:rPr>
        <w:t xml:space="preserve">“incumplimiento de la frecuencia” </w:t>
      </w:r>
      <w:r w:rsidRPr="00C74939">
        <w:rPr>
          <w:rFonts w:ascii="Calibri" w:hAnsi="Calibri" w:cs="Calibri"/>
          <w:bCs/>
          <w:color w:val="948A54" w:themeColor="background2" w:themeShade="80"/>
          <w:sz w:val="26"/>
          <w:szCs w:val="26"/>
        </w:rPr>
        <w:t xml:space="preserve"> y </w:t>
      </w:r>
      <w:r w:rsidRPr="00C74939">
        <w:rPr>
          <w:rFonts w:ascii="Calibri" w:hAnsi="Calibri" w:cs="Calibri"/>
          <w:bCs/>
          <w:i/>
          <w:color w:val="948A54" w:themeColor="background2" w:themeShade="80"/>
          <w:sz w:val="26"/>
          <w:szCs w:val="26"/>
        </w:rPr>
        <w:t xml:space="preserve">“sin servicio”, </w:t>
      </w:r>
      <w:r w:rsidRPr="00C74939">
        <w:rPr>
          <w:rFonts w:ascii="Calibri" w:hAnsi="Calibri" w:cs="Calibri"/>
          <w:bCs/>
          <w:color w:val="948A54" w:themeColor="background2" w:themeShade="80"/>
          <w:sz w:val="26"/>
          <w:szCs w:val="26"/>
        </w:rPr>
        <w:t>que utiliza en la boleta. . . . . . . . . . . . . .</w:t>
      </w:r>
      <w:r>
        <w:rPr>
          <w:rFonts w:ascii="Calibri" w:hAnsi="Calibri" w:cs="Calibri"/>
          <w:bCs/>
          <w:color w:val="948A54" w:themeColor="background2" w:themeShade="80"/>
          <w:sz w:val="26"/>
          <w:szCs w:val="26"/>
        </w:rPr>
        <w:t xml:space="preserve"> . . . . . . . . . . . . </w:t>
      </w:r>
    </w:p>
    <w:p w:rsidR="00CE2F29" w:rsidRDefault="00CE2F29" w:rsidP="00CE2F29">
      <w:pPr>
        <w:ind w:firstLine="708"/>
        <w:jc w:val="both"/>
        <w:rPr>
          <w:rFonts w:ascii="Calibri" w:hAnsi="Calibri"/>
          <w:color w:val="595959" w:themeColor="text1" w:themeTint="A6"/>
          <w:sz w:val="26"/>
          <w:szCs w:val="26"/>
        </w:rPr>
      </w:pPr>
    </w:p>
    <w:p w:rsidR="00CE2F29" w:rsidRDefault="00CE2F29" w:rsidP="00CE2F2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xml:space="preserve">, ni quien la realizó (empresas u operadores); </w:t>
      </w:r>
      <w:r w:rsidRPr="00172714">
        <w:rPr>
          <w:rFonts w:ascii="Calibri" w:hAnsi="Calibri"/>
          <w:color w:val="595959" w:themeColor="text1" w:themeTint="A6"/>
          <w:sz w:val="26"/>
          <w:szCs w:val="26"/>
        </w:rPr>
        <w:t>así como tampoco quedó clarificado por qué el Inspector demandado, retiró las placas del autobús</w:t>
      </w:r>
      <w:r>
        <w:rPr>
          <w:rFonts w:ascii="Calibri" w:hAnsi="Calibri"/>
          <w:color w:val="595959" w:themeColor="text1" w:themeTint="A6"/>
          <w:sz w:val="26"/>
          <w:szCs w:val="26"/>
        </w:rPr>
        <w:t xml:space="preserve"> marca Freight Liner</w:t>
      </w:r>
      <w:r w:rsidRPr="00172714">
        <w:rPr>
          <w:rFonts w:ascii="Calibri" w:hAnsi="Calibri"/>
          <w:color w:val="595959" w:themeColor="text1" w:themeTint="A6"/>
          <w:sz w:val="26"/>
          <w:szCs w:val="26"/>
        </w:rPr>
        <w:t xml:space="preserve"> que corresponde al número económico LE</w:t>
      </w:r>
      <w:r>
        <w:rPr>
          <w:rFonts w:ascii="Calibri" w:hAnsi="Calibri"/>
          <w:color w:val="595959" w:themeColor="text1" w:themeTint="A6"/>
          <w:sz w:val="26"/>
          <w:szCs w:val="26"/>
        </w:rPr>
        <w:t xml:space="preserve">0200, cuando de la propia acta, se puede presumir </w:t>
      </w:r>
      <w:r w:rsidRPr="00172714">
        <w:rPr>
          <w:rFonts w:ascii="Calibri" w:hAnsi="Calibri"/>
          <w:color w:val="595959" w:themeColor="text1" w:themeTint="A6"/>
          <w:sz w:val="26"/>
          <w:szCs w:val="26"/>
        </w:rPr>
        <w:t>que a quien atribuy</w:t>
      </w:r>
      <w:r>
        <w:rPr>
          <w:rFonts w:ascii="Calibri" w:hAnsi="Calibri"/>
          <w:color w:val="595959" w:themeColor="text1" w:themeTint="A6"/>
          <w:sz w:val="26"/>
          <w:szCs w:val="26"/>
        </w:rPr>
        <w:t>óel incumplimiento,</w:t>
      </w:r>
      <w:r w:rsidRPr="00172714">
        <w:rPr>
          <w:rFonts w:ascii="Calibri" w:hAnsi="Calibri"/>
          <w:color w:val="595959" w:themeColor="text1" w:themeTint="A6"/>
          <w:sz w:val="26"/>
          <w:szCs w:val="26"/>
        </w:rPr>
        <w:t xml:space="preserve"> es al</w:t>
      </w:r>
      <w:r>
        <w:rPr>
          <w:rFonts w:ascii="Calibri" w:hAnsi="Calibri"/>
          <w:color w:val="595959" w:themeColor="text1" w:themeTint="A6"/>
          <w:sz w:val="26"/>
          <w:szCs w:val="26"/>
        </w:rPr>
        <w:t xml:space="preserve"> conductor de l</w:t>
      </w:r>
      <w:r w:rsidRPr="00172714">
        <w:rPr>
          <w:rFonts w:ascii="Calibri" w:hAnsi="Calibri"/>
          <w:color w:val="595959" w:themeColor="text1" w:themeTint="A6"/>
          <w:sz w:val="26"/>
          <w:szCs w:val="26"/>
        </w:rPr>
        <w:t>a unidad</w:t>
      </w:r>
      <w:r>
        <w:rPr>
          <w:rFonts w:ascii="Calibri" w:hAnsi="Calibri"/>
          <w:color w:val="595959" w:themeColor="text1" w:themeTint="A6"/>
          <w:sz w:val="26"/>
          <w:szCs w:val="26"/>
        </w:rPr>
        <w:t xml:space="preserve"> marca Mercedes Benz </w:t>
      </w:r>
      <w:r w:rsidRPr="00172714">
        <w:rPr>
          <w:rFonts w:ascii="Calibri" w:hAnsi="Calibri"/>
          <w:color w:val="595959" w:themeColor="text1" w:themeTint="A6"/>
          <w:sz w:val="26"/>
          <w:szCs w:val="26"/>
        </w:rPr>
        <w:t>con número económico LE-</w:t>
      </w:r>
      <w:r>
        <w:rPr>
          <w:rFonts w:ascii="Calibri" w:hAnsi="Calibri"/>
          <w:color w:val="595959" w:themeColor="text1" w:themeTint="A6"/>
          <w:sz w:val="26"/>
          <w:szCs w:val="26"/>
        </w:rPr>
        <w:t>330</w:t>
      </w:r>
      <w:r w:rsidRPr="00172714">
        <w:rPr>
          <w:rFonts w:ascii="Calibri" w:hAnsi="Calibri"/>
          <w:color w:val="595959" w:themeColor="text1" w:themeTint="A6"/>
          <w:sz w:val="26"/>
          <w:szCs w:val="26"/>
        </w:rPr>
        <w:t>; 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 no se encuentre debidamente motivada</w:t>
      </w:r>
      <w:r>
        <w:rPr>
          <w:rFonts w:ascii="Calibri" w:hAnsi="Calibri"/>
          <w:color w:val="595959" w:themeColor="text1" w:themeTint="A6"/>
          <w:sz w:val="26"/>
          <w:szCs w:val="26"/>
        </w:rPr>
        <w:t>. . .</w:t>
      </w:r>
      <w:r>
        <w:rPr>
          <w:rFonts w:ascii="Calibri" w:hAnsi="Calibri"/>
          <w:color w:val="595959" w:themeColor="text1" w:themeTint="A6"/>
          <w:sz w:val="26"/>
        </w:rPr>
        <w:t xml:space="preserve">. . . . . . . . . . . . . . . . . . . . . . . . . . . . . . . . . . . . . . . . . . . . . . </w:t>
      </w:r>
    </w:p>
    <w:p w:rsidR="00CE2F29" w:rsidRPr="004F5D97" w:rsidRDefault="00CE2F29" w:rsidP="00CE2F29">
      <w:pPr>
        <w:ind w:firstLine="708"/>
        <w:jc w:val="both"/>
        <w:rPr>
          <w:rFonts w:ascii="Calibri" w:hAnsi="Calibri"/>
          <w:color w:val="595959" w:themeColor="text1" w:themeTint="A6"/>
          <w:sz w:val="26"/>
          <w:szCs w:val="26"/>
        </w:rPr>
      </w:pPr>
    </w:p>
    <w:p w:rsidR="00CE2F29" w:rsidRPr="004F5D97" w:rsidRDefault="00CE2F29" w:rsidP="00CE2F2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Pr>
          <w:rFonts w:ascii="Calibri" w:hAnsi="Calibri"/>
          <w:color w:val="595959" w:themeColor="text1" w:themeTint="A6"/>
          <w:sz w:val="26"/>
        </w:rPr>
        <w:t xml:space="preserve"> . . . . . . . . . . . . . </w:t>
      </w:r>
    </w:p>
    <w:p w:rsidR="00CE2F29" w:rsidRPr="004F5D97" w:rsidRDefault="00CE2F29" w:rsidP="00CE2F29">
      <w:pPr>
        <w:jc w:val="both"/>
        <w:rPr>
          <w:rFonts w:ascii="Calibri" w:hAnsi="Calibri"/>
          <w:color w:val="595959" w:themeColor="text1" w:themeTint="A6"/>
          <w:sz w:val="26"/>
          <w:szCs w:val="26"/>
        </w:rPr>
      </w:pPr>
    </w:p>
    <w:p w:rsidR="00CE2F29" w:rsidRPr="004F5D97"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366924 (tres-seis-seis-nueve-dos-cuatro)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7 </w:t>
      </w:r>
      <w:r w:rsidRPr="002E0B75">
        <w:rPr>
          <w:rFonts w:ascii="Calibri" w:hAnsi="Calibri" w:cs="Calibri"/>
          <w:color w:val="595959" w:themeColor="text1" w:themeTint="A6"/>
          <w:sz w:val="26"/>
          <w:szCs w:val="26"/>
        </w:rPr>
        <w:t>siete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w:t>
      </w:r>
    </w:p>
    <w:p w:rsidR="00CE2F29" w:rsidRPr="004F5D97" w:rsidRDefault="00CE2F29" w:rsidP="00CE2F29">
      <w:pPr>
        <w:jc w:val="both"/>
        <w:rPr>
          <w:rFonts w:ascii="Calibri" w:hAnsi="Calibri" w:cs="Calibri"/>
          <w:color w:val="595959" w:themeColor="text1" w:themeTint="A6"/>
          <w:sz w:val="20"/>
          <w:szCs w:val="20"/>
        </w:rPr>
      </w:pPr>
    </w:p>
    <w:p w:rsidR="00CE2F29" w:rsidRPr="004F5D97" w:rsidRDefault="00CE2F29" w:rsidP="00CE2F29">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tercer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E2F29" w:rsidRPr="004F5D97" w:rsidRDefault="00CE2F29" w:rsidP="00CE2F29">
      <w:pPr>
        <w:pStyle w:val="Textoindependiente"/>
        <w:rPr>
          <w:rFonts w:ascii="Calibri" w:hAnsi="Calibri" w:cs="Arial"/>
          <w:color w:val="595959" w:themeColor="text1" w:themeTint="A6"/>
          <w:sz w:val="20"/>
          <w:szCs w:val="27"/>
          <w:lang w:val="es-ES"/>
        </w:rPr>
      </w:pPr>
    </w:p>
    <w:p w:rsidR="00CE2F29" w:rsidRPr="004F5D97" w:rsidRDefault="00CE2F29" w:rsidP="00CE2F2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CE2F29" w:rsidRPr="004F5D97" w:rsidRDefault="00CE2F29" w:rsidP="00CE2F29">
      <w:pPr>
        <w:pStyle w:val="Textoindependiente"/>
        <w:rPr>
          <w:rFonts w:ascii="Calibri" w:hAnsi="Calibri"/>
          <w:b/>
          <w:bCs/>
          <w:i/>
          <w:iCs/>
          <w:color w:val="595959" w:themeColor="text1" w:themeTint="A6"/>
          <w:sz w:val="20"/>
          <w:szCs w:val="20"/>
        </w:rPr>
      </w:pPr>
    </w:p>
    <w:p w:rsidR="00CE2F29" w:rsidRPr="004F5D97" w:rsidRDefault="00CE2F29" w:rsidP="00CE2F29">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CE2F29" w:rsidRPr="004F5D97" w:rsidRDefault="00CE2F29" w:rsidP="00CE2F29">
      <w:pPr>
        <w:pStyle w:val="Textoindependiente"/>
        <w:ind w:firstLine="708"/>
        <w:rPr>
          <w:rFonts w:ascii="Calibri" w:hAnsi="Calibri"/>
          <w:b/>
          <w:i/>
          <w:color w:val="595959" w:themeColor="text1" w:themeTint="A6"/>
          <w:sz w:val="20"/>
          <w:szCs w:val="20"/>
        </w:rPr>
      </w:pPr>
    </w:p>
    <w:p w:rsidR="00CE2F29" w:rsidRPr="004F5D97" w:rsidRDefault="00CE2F29" w:rsidP="00CE2F29">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997559</w:t>
      </w:r>
      <w:r w:rsidRPr="004F5D97">
        <w:rPr>
          <w:rFonts w:ascii="Calibri" w:hAnsi="Calibri" w:cs="Calibri"/>
          <w:color w:val="595959" w:themeColor="text1" w:themeTint="A6"/>
          <w:sz w:val="26"/>
          <w:szCs w:val="26"/>
        </w:rPr>
        <w:t xml:space="preserve"> (seis-nueve-</w:t>
      </w:r>
      <w:r>
        <w:rPr>
          <w:rFonts w:ascii="Calibri" w:hAnsi="Calibri" w:cs="Calibri"/>
          <w:color w:val="595959" w:themeColor="text1" w:themeTint="A6"/>
          <w:sz w:val="26"/>
          <w:szCs w:val="26"/>
        </w:rPr>
        <w:t>nueve-siete-cinco-cinco-nueve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9 nueve de septiembre</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24 veinticuatro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w:t>
      </w:r>
    </w:p>
    <w:p w:rsidR="00CE2F29" w:rsidRPr="004F5D97" w:rsidRDefault="00CE2F29" w:rsidP="00CE2F29">
      <w:pPr>
        <w:pStyle w:val="Textoindependiente"/>
        <w:ind w:firstLine="708"/>
        <w:rPr>
          <w:rFonts w:ascii="Calibri" w:hAnsi="Calibri" w:cs="Arial"/>
          <w:color w:val="595959" w:themeColor="text1" w:themeTint="A6"/>
          <w:sz w:val="26"/>
          <w:szCs w:val="27"/>
        </w:rPr>
      </w:pPr>
    </w:p>
    <w:p w:rsidR="00CE2F29" w:rsidRPr="004F5D97" w:rsidRDefault="00CE2F29" w:rsidP="00CE2F2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F5D97">
        <w:rPr>
          <w:rFonts w:ascii="Calibri" w:hAnsi="Calibri" w:cs="Arial"/>
          <w:color w:val="595959" w:themeColor="text1" w:themeTint="A6"/>
          <w:sz w:val="26"/>
          <w:szCs w:val="27"/>
        </w:rPr>
        <w:lastRenderedPageBreak/>
        <w:t xml:space="preserve">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CE2F29" w:rsidRPr="004F5D97" w:rsidRDefault="00CE2F29" w:rsidP="00CE2F29">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CE2F29" w:rsidRPr="004F5D97" w:rsidRDefault="00CE2F29" w:rsidP="00CE2F29">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CE2F29" w:rsidRPr="004F5D97" w:rsidRDefault="00CE2F29" w:rsidP="00CE2F29">
      <w:pPr>
        <w:pStyle w:val="Textoindependiente"/>
        <w:ind w:firstLine="708"/>
        <w:rPr>
          <w:rFonts w:ascii="Calibri" w:hAnsi="Calibri"/>
          <w:color w:val="595959" w:themeColor="text1" w:themeTint="A6"/>
          <w:sz w:val="20"/>
          <w:szCs w:val="20"/>
        </w:rPr>
      </w:pPr>
    </w:p>
    <w:p w:rsidR="00CE2F29" w:rsidRPr="004F5D97" w:rsidRDefault="00CE2F29" w:rsidP="00CE2F2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E2F29" w:rsidRPr="004F5D97" w:rsidRDefault="00CE2F29" w:rsidP="00CE2F29">
      <w:pPr>
        <w:pStyle w:val="Textoindependiente"/>
        <w:ind w:firstLine="708"/>
        <w:rPr>
          <w:rFonts w:ascii="Calibri" w:hAnsi="Calibri" w:cs="Calibri"/>
          <w:color w:val="595959" w:themeColor="text1" w:themeTint="A6"/>
          <w:sz w:val="20"/>
          <w:szCs w:val="20"/>
        </w:rPr>
      </w:pPr>
    </w:p>
    <w:p w:rsidR="00CE2F29" w:rsidRDefault="00CE2F29" w:rsidP="00CE2F2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1089/2doJAM/2017-JN</w:t>
      </w:r>
    </w:p>
    <w:p w:rsidR="00CE2F29" w:rsidRDefault="00CE2F29" w:rsidP="00CE2F29">
      <w:pPr>
        <w:pStyle w:val="Textoindependiente"/>
        <w:jc w:val="center"/>
        <w:rPr>
          <w:rFonts w:ascii="Calibri" w:hAnsi="Calibri" w:cs="Calibri"/>
          <w:b/>
          <w:i/>
          <w:iCs/>
          <w:color w:val="595959" w:themeColor="text1" w:themeTint="A6"/>
          <w:sz w:val="26"/>
          <w:szCs w:val="26"/>
        </w:rPr>
      </w:pPr>
    </w:p>
    <w:p w:rsidR="00CE2F29" w:rsidRPr="004F5D97" w:rsidRDefault="00CE2F29" w:rsidP="00CE2F29">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CE2F29" w:rsidRPr="004F5D97" w:rsidRDefault="00CE2F29" w:rsidP="00CE2F29">
      <w:pPr>
        <w:pStyle w:val="Textoindependiente"/>
        <w:rPr>
          <w:rFonts w:ascii="Calibri" w:hAnsi="Calibri" w:cs="Calibri"/>
          <w:color w:val="595959" w:themeColor="text1" w:themeTint="A6"/>
          <w:sz w:val="20"/>
          <w:szCs w:val="20"/>
        </w:rPr>
      </w:pPr>
    </w:p>
    <w:p w:rsidR="00CE2F29" w:rsidRPr="004F5D97" w:rsidRDefault="00CE2F29" w:rsidP="00CE2F2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CE2F29" w:rsidRPr="004F5D97" w:rsidRDefault="00CE2F29" w:rsidP="00CE2F29">
      <w:pPr>
        <w:pStyle w:val="Textoindependiente"/>
        <w:ind w:firstLine="708"/>
        <w:rPr>
          <w:rFonts w:ascii="Calibri" w:hAnsi="Calibri" w:cs="Calibri"/>
          <w:color w:val="595959" w:themeColor="text1" w:themeTint="A6"/>
          <w:sz w:val="20"/>
          <w:szCs w:val="20"/>
        </w:rPr>
      </w:pPr>
    </w:p>
    <w:p w:rsidR="00CE2F29" w:rsidRPr="00B12B6B" w:rsidRDefault="00CE2F29" w:rsidP="00CE2F29">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CE2F29" w:rsidRPr="004F5D97" w:rsidRDefault="00CE2F29" w:rsidP="00CE2F29">
      <w:pPr>
        <w:pStyle w:val="Textoindependiente"/>
        <w:ind w:firstLine="708"/>
        <w:rPr>
          <w:rFonts w:ascii="Calibri" w:hAnsi="Calibri" w:cs="Calibri"/>
          <w:bCs/>
          <w:iCs/>
          <w:color w:val="595959" w:themeColor="text1" w:themeTint="A6"/>
          <w:sz w:val="20"/>
          <w:szCs w:val="20"/>
        </w:rPr>
      </w:pPr>
    </w:p>
    <w:p w:rsidR="00CE2F29" w:rsidRPr="004F5D97" w:rsidRDefault="00CE2F29" w:rsidP="00CE2F29">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bCs/>
          <w:color w:val="595959" w:themeColor="text1" w:themeTint="A6"/>
          <w:sz w:val="26"/>
        </w:rPr>
        <w:t>la</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366924 (tres-seis-seis-nueve-dos-cuatro)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7 </w:t>
      </w:r>
      <w:r w:rsidRPr="002E0B75">
        <w:rPr>
          <w:rFonts w:ascii="Calibri" w:hAnsi="Calibri" w:cs="Calibri"/>
          <w:color w:val="595959" w:themeColor="text1" w:themeTint="A6"/>
          <w:sz w:val="26"/>
          <w:szCs w:val="26"/>
        </w:rPr>
        <w:t>siete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lastRenderedPageBreak/>
        <w:t xml:space="preserve">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w:t>
      </w:r>
    </w:p>
    <w:p w:rsidR="00CE2F29" w:rsidRPr="004F5D97" w:rsidRDefault="00CE2F29" w:rsidP="00CE2F29">
      <w:pPr>
        <w:ind w:firstLine="708"/>
        <w:jc w:val="both"/>
        <w:rPr>
          <w:rFonts w:ascii="Calibri" w:hAnsi="Calibri" w:cs="Calibri"/>
          <w:b/>
          <w:bCs/>
          <w:i/>
          <w:iCs/>
          <w:color w:val="595959" w:themeColor="text1" w:themeTint="A6"/>
          <w:sz w:val="26"/>
          <w:szCs w:val="26"/>
        </w:rPr>
      </w:pPr>
    </w:p>
    <w:p w:rsidR="00CE2F29" w:rsidRPr="004F5D97" w:rsidRDefault="00CE2F29" w:rsidP="00CE2F29">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CE2F29" w:rsidRPr="004F5D97" w:rsidRDefault="00CE2F29" w:rsidP="00CE2F29">
      <w:pPr>
        <w:ind w:firstLine="708"/>
        <w:jc w:val="both"/>
        <w:rPr>
          <w:rFonts w:ascii="Calibri" w:hAnsi="Calibri" w:cs="Calibri"/>
          <w:b/>
          <w:color w:val="595959" w:themeColor="text1" w:themeTint="A6"/>
          <w:sz w:val="20"/>
          <w:szCs w:val="20"/>
        </w:rPr>
      </w:pPr>
    </w:p>
    <w:p w:rsidR="00CE2F29" w:rsidRPr="004F5D97" w:rsidRDefault="00CE2F29" w:rsidP="00CE2F29">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CE2F29" w:rsidRPr="004F5D97" w:rsidRDefault="00CE2F29" w:rsidP="00CE2F29">
      <w:pPr>
        <w:jc w:val="both"/>
        <w:rPr>
          <w:rFonts w:ascii="Calibri" w:hAnsi="Calibri" w:cs="Calibri"/>
          <w:color w:val="595959" w:themeColor="text1" w:themeTint="A6"/>
          <w:sz w:val="20"/>
          <w:szCs w:val="20"/>
        </w:rPr>
      </w:pPr>
    </w:p>
    <w:p w:rsidR="00CE2F29" w:rsidRPr="004F5D97" w:rsidRDefault="00CE2F29" w:rsidP="00CE2F2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CE2F29" w:rsidRPr="004F5D97" w:rsidRDefault="00CE2F29" w:rsidP="00CE2F29">
      <w:pPr>
        <w:pStyle w:val="Textoindependiente"/>
        <w:rPr>
          <w:rFonts w:ascii="Calibri" w:hAnsi="Calibri" w:cs="Calibri"/>
          <w:color w:val="595959" w:themeColor="text1" w:themeTint="A6"/>
          <w:sz w:val="20"/>
          <w:szCs w:val="20"/>
        </w:rPr>
      </w:pPr>
    </w:p>
    <w:p w:rsidR="00CE2F29" w:rsidRPr="004F5D97" w:rsidRDefault="00CE2F29" w:rsidP="00CE2F29">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CE2F29" w:rsidRPr="004F5D97" w:rsidRDefault="00CE2F29" w:rsidP="00CE2F29">
      <w:pPr>
        <w:pStyle w:val="Textoindependiente"/>
        <w:rPr>
          <w:rFonts w:ascii="Calibri" w:hAnsi="Calibri" w:cs="Calibri"/>
          <w:color w:val="595959" w:themeColor="text1" w:themeTint="A6"/>
          <w:sz w:val="20"/>
          <w:szCs w:val="20"/>
        </w:rPr>
      </w:pPr>
    </w:p>
    <w:p w:rsidR="00CE2F29" w:rsidRPr="004F5D97" w:rsidRDefault="00CE2F29" w:rsidP="00CE2F2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CE2F29"/>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CE2F29"/>
    <w:rsid w:val="000821E8"/>
    <w:rsid w:val="007E154C"/>
    <w:rsid w:val="00814A01"/>
    <w:rsid w:val="00CE2F2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2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E2F29"/>
    <w:pPr>
      <w:jc w:val="both"/>
    </w:pPr>
    <w:rPr>
      <w:lang w:val="es-MX"/>
    </w:rPr>
  </w:style>
  <w:style w:type="character" w:customStyle="1" w:styleId="TextoindependienteCar">
    <w:name w:val="Texto independiente Car"/>
    <w:basedOn w:val="Fuentedeprrafopredeter"/>
    <w:link w:val="Textoindependiente"/>
    <w:rsid w:val="00CE2F2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CE2F2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E2F29"/>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3699</Words>
  <Characters>20347</Characters>
  <Application>Microsoft Office Word</Application>
  <DocSecurity>0</DocSecurity>
  <Lines>169</Lines>
  <Paragraphs>47</Paragraphs>
  <ScaleCrop>false</ScaleCrop>
  <Company>soporte</Company>
  <LinksUpToDate>false</LinksUpToDate>
  <CharactersWithSpaces>23999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2018-03-22T15:12:00Z</dcterms:created>
  <dcterms:modified xsi:type="dcterms:W3CDTF">2018-03-22T15:13:00Z</dcterms:modified>
</cp:coreProperties>
</file>